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3F7" w:rsidRDefault="00F653F7" w:rsidP="00F653F7">
      <w:pPr>
        <w:tabs>
          <w:tab w:val="left" w:pos="3828"/>
        </w:tabs>
        <w:spacing w:after="0" w:line="240" w:lineRule="auto"/>
        <w:ind w:right="5810"/>
        <w:jc w:val="both"/>
        <w:rPr>
          <w:rFonts w:ascii="Times New Roman" w:eastAsia="Consolas" w:hAnsi="Times New Roman" w:cs="Consolas"/>
          <w:b/>
          <w:sz w:val="28"/>
          <w:szCs w:val="28"/>
          <w:lang w:val="kk-KZ"/>
        </w:rPr>
      </w:pPr>
    </w:p>
    <w:p w:rsidR="00F653F7" w:rsidRDefault="00F653F7" w:rsidP="00F653F7">
      <w:pPr>
        <w:tabs>
          <w:tab w:val="left" w:pos="3828"/>
        </w:tabs>
        <w:spacing w:after="0" w:line="240" w:lineRule="auto"/>
        <w:ind w:right="5810"/>
        <w:jc w:val="both"/>
        <w:rPr>
          <w:rFonts w:ascii="Times New Roman" w:eastAsia="Consolas" w:hAnsi="Times New Roman" w:cs="Consolas"/>
          <w:b/>
          <w:sz w:val="28"/>
          <w:szCs w:val="28"/>
          <w:lang w:val="kk-KZ"/>
        </w:rPr>
      </w:pPr>
    </w:p>
    <w:p w:rsidR="00F653F7" w:rsidRDefault="00F653F7" w:rsidP="00F653F7">
      <w:pPr>
        <w:tabs>
          <w:tab w:val="left" w:pos="3828"/>
        </w:tabs>
        <w:spacing w:after="0" w:line="240" w:lineRule="auto"/>
        <w:ind w:right="5810"/>
        <w:jc w:val="both"/>
        <w:rPr>
          <w:rFonts w:ascii="Times New Roman" w:eastAsia="Consolas" w:hAnsi="Times New Roman" w:cs="Consolas"/>
          <w:b/>
          <w:sz w:val="28"/>
          <w:szCs w:val="28"/>
          <w:lang w:val="kk-KZ"/>
        </w:rPr>
      </w:pPr>
    </w:p>
    <w:p w:rsidR="00F653F7" w:rsidRDefault="00F653F7" w:rsidP="00F653F7">
      <w:pPr>
        <w:tabs>
          <w:tab w:val="left" w:pos="3828"/>
        </w:tabs>
        <w:spacing w:after="0" w:line="240" w:lineRule="auto"/>
        <w:ind w:right="5810"/>
        <w:jc w:val="both"/>
        <w:rPr>
          <w:rFonts w:ascii="Times New Roman" w:eastAsia="Consolas" w:hAnsi="Times New Roman" w:cs="Consolas"/>
          <w:b/>
          <w:sz w:val="28"/>
          <w:szCs w:val="28"/>
          <w:lang w:val="kk-KZ"/>
        </w:rPr>
      </w:pPr>
    </w:p>
    <w:p w:rsidR="00F653F7" w:rsidRDefault="00F653F7" w:rsidP="00F653F7">
      <w:pPr>
        <w:tabs>
          <w:tab w:val="left" w:pos="3828"/>
        </w:tabs>
        <w:spacing w:after="0" w:line="240" w:lineRule="auto"/>
        <w:ind w:right="5810"/>
        <w:jc w:val="both"/>
        <w:rPr>
          <w:rFonts w:ascii="Times New Roman" w:eastAsia="Consolas" w:hAnsi="Times New Roman" w:cs="Consolas"/>
          <w:b/>
          <w:sz w:val="28"/>
          <w:szCs w:val="28"/>
          <w:lang w:val="kk-KZ"/>
        </w:rPr>
      </w:pPr>
    </w:p>
    <w:p w:rsidR="00F653F7" w:rsidRDefault="00F653F7" w:rsidP="00F653F7">
      <w:pPr>
        <w:tabs>
          <w:tab w:val="left" w:pos="3828"/>
        </w:tabs>
        <w:spacing w:after="0" w:line="240" w:lineRule="auto"/>
        <w:ind w:right="5810"/>
        <w:jc w:val="both"/>
        <w:rPr>
          <w:rFonts w:ascii="Times New Roman" w:eastAsia="Consolas" w:hAnsi="Times New Roman" w:cs="Consolas"/>
          <w:b/>
          <w:sz w:val="28"/>
          <w:szCs w:val="28"/>
          <w:lang w:val="kk-KZ"/>
        </w:rPr>
      </w:pPr>
    </w:p>
    <w:p w:rsidR="00F653F7" w:rsidRDefault="00F653F7" w:rsidP="00F653F7">
      <w:pPr>
        <w:tabs>
          <w:tab w:val="left" w:pos="3828"/>
        </w:tabs>
        <w:spacing w:after="0" w:line="240" w:lineRule="auto"/>
        <w:ind w:right="5810"/>
        <w:jc w:val="both"/>
        <w:rPr>
          <w:rFonts w:ascii="Times New Roman" w:eastAsia="Consolas" w:hAnsi="Times New Roman" w:cs="Consolas"/>
          <w:b/>
          <w:sz w:val="28"/>
          <w:szCs w:val="28"/>
          <w:lang w:val="kk-KZ"/>
        </w:rPr>
      </w:pPr>
    </w:p>
    <w:p w:rsidR="00F653F7" w:rsidRDefault="00F653F7" w:rsidP="00F653F7">
      <w:pPr>
        <w:tabs>
          <w:tab w:val="left" w:pos="3828"/>
        </w:tabs>
        <w:spacing w:after="0" w:line="240" w:lineRule="auto"/>
        <w:ind w:right="5810"/>
        <w:jc w:val="both"/>
        <w:rPr>
          <w:rFonts w:ascii="Times New Roman" w:eastAsia="Consolas" w:hAnsi="Times New Roman" w:cs="Consolas"/>
          <w:b/>
          <w:sz w:val="28"/>
          <w:szCs w:val="28"/>
          <w:lang w:val="kk-KZ"/>
        </w:rPr>
      </w:pPr>
    </w:p>
    <w:p w:rsidR="00F653F7" w:rsidRDefault="00F653F7" w:rsidP="00F653F7">
      <w:pPr>
        <w:tabs>
          <w:tab w:val="left" w:pos="3828"/>
        </w:tabs>
        <w:spacing w:after="0" w:line="240" w:lineRule="auto"/>
        <w:ind w:right="5810"/>
        <w:jc w:val="both"/>
        <w:rPr>
          <w:rFonts w:ascii="Times New Roman" w:eastAsia="Consolas" w:hAnsi="Times New Roman" w:cs="Consolas"/>
          <w:b/>
          <w:sz w:val="28"/>
          <w:szCs w:val="28"/>
          <w:lang w:val="kk-KZ"/>
        </w:rPr>
      </w:pPr>
    </w:p>
    <w:p w:rsidR="00F653F7" w:rsidRDefault="00F653F7" w:rsidP="00F653F7">
      <w:pPr>
        <w:tabs>
          <w:tab w:val="left" w:pos="3828"/>
        </w:tabs>
        <w:spacing w:after="0" w:line="240" w:lineRule="auto"/>
        <w:ind w:right="5810"/>
        <w:rPr>
          <w:rFonts w:ascii="Times New Roman" w:eastAsia="Consolas" w:hAnsi="Times New Roman" w:cs="Times New Roman"/>
          <w:b/>
          <w:bCs/>
          <w:color w:val="000000"/>
          <w:sz w:val="28"/>
          <w:szCs w:val="28"/>
          <w:lang w:val="kk-KZ"/>
        </w:rPr>
      </w:pPr>
      <w:r w:rsidRPr="00F653F7">
        <w:rPr>
          <w:rFonts w:ascii="Times New Roman" w:eastAsia="Consolas" w:hAnsi="Times New Roman" w:cs="Consolas"/>
          <w:b/>
          <w:sz w:val="28"/>
          <w:szCs w:val="28"/>
          <w:lang w:val="kk-KZ"/>
        </w:rPr>
        <w:t>Қазақстан Республикасы</w:t>
      </w:r>
      <w:r w:rsidR="004022BD">
        <w:rPr>
          <w:rFonts w:ascii="Times New Roman" w:eastAsia="Consolas" w:hAnsi="Times New Roman" w:cs="Consolas"/>
          <w:b/>
          <w:sz w:val="28"/>
          <w:szCs w:val="28"/>
          <w:lang w:val="kk-KZ"/>
        </w:rPr>
        <w:t>ның Қаржы министрлігі ведомстволары</w:t>
      </w:r>
      <w:r w:rsidRPr="00F653F7">
        <w:rPr>
          <w:rFonts w:ascii="Times New Roman" w:eastAsia="Consolas" w:hAnsi="Times New Roman" w:cs="Consolas"/>
          <w:b/>
          <w:sz w:val="28"/>
          <w:szCs w:val="28"/>
          <w:lang w:val="kk-KZ"/>
        </w:rPr>
        <w:t xml:space="preserve">ның </w:t>
      </w:r>
      <w:r w:rsidRPr="00F653F7">
        <w:rPr>
          <w:rFonts w:ascii="Times New Roman" w:eastAsia="Consolas" w:hAnsi="Times New Roman" w:cs="Times New Roman"/>
          <w:b/>
          <w:bCs/>
          <w:color w:val="000000"/>
          <w:sz w:val="28"/>
          <w:szCs w:val="28"/>
          <w:lang w:val="kk-KZ"/>
        </w:rPr>
        <w:t>ерекше</w:t>
      </w:r>
    </w:p>
    <w:p w:rsidR="00F653F7" w:rsidRDefault="00F653F7" w:rsidP="00F653F7">
      <w:pPr>
        <w:tabs>
          <w:tab w:val="left" w:pos="3828"/>
        </w:tabs>
        <w:spacing w:after="0" w:line="240" w:lineRule="auto"/>
        <w:ind w:right="5810"/>
        <w:rPr>
          <w:rFonts w:ascii="Times New Roman" w:eastAsia="Consolas" w:hAnsi="Times New Roman" w:cs="Times New Roman"/>
          <w:b/>
          <w:bCs/>
          <w:color w:val="000000"/>
          <w:sz w:val="28"/>
          <w:szCs w:val="28"/>
          <w:lang w:val="kk-KZ"/>
        </w:rPr>
      </w:pPr>
      <w:r w:rsidRPr="00F653F7">
        <w:rPr>
          <w:rFonts w:ascii="Times New Roman" w:eastAsia="Consolas" w:hAnsi="Times New Roman" w:cs="Times New Roman"/>
          <w:b/>
          <w:bCs/>
          <w:color w:val="000000"/>
          <w:sz w:val="28"/>
          <w:szCs w:val="28"/>
          <w:lang w:val="kk-KZ"/>
        </w:rPr>
        <w:t>үй-жайлары үшін алаңдар</w:t>
      </w:r>
    </w:p>
    <w:p w:rsidR="00F653F7" w:rsidRPr="00F653F7" w:rsidRDefault="00F653F7" w:rsidP="00F653F7">
      <w:pPr>
        <w:tabs>
          <w:tab w:val="left" w:pos="3828"/>
        </w:tabs>
        <w:spacing w:after="0" w:line="240" w:lineRule="auto"/>
        <w:ind w:right="5810"/>
        <w:rPr>
          <w:rFonts w:ascii="Times New Roman" w:eastAsia="Consolas" w:hAnsi="Times New Roman" w:cs="Consolas"/>
          <w:sz w:val="28"/>
          <w:szCs w:val="28"/>
          <w:lang w:val="kk-KZ"/>
        </w:rPr>
      </w:pPr>
      <w:r w:rsidRPr="00F653F7">
        <w:rPr>
          <w:rFonts w:ascii="Times New Roman" w:eastAsia="Consolas" w:hAnsi="Times New Roman" w:cs="Times New Roman"/>
          <w:b/>
          <w:bCs/>
          <w:color w:val="000000"/>
          <w:sz w:val="28"/>
          <w:szCs w:val="28"/>
          <w:lang w:val="kk-KZ"/>
        </w:rPr>
        <w:t xml:space="preserve">нормаларын </w:t>
      </w:r>
      <w:r w:rsidRPr="00F653F7">
        <w:rPr>
          <w:rFonts w:ascii="Times New Roman" w:eastAsia="Consolas" w:hAnsi="Times New Roman" w:cs="Times New Roman"/>
          <w:b/>
          <w:sz w:val="28"/>
          <w:szCs w:val="28"/>
          <w:lang w:val="kk-KZ"/>
        </w:rPr>
        <w:t>бекіту туралы</w:t>
      </w:r>
    </w:p>
    <w:p w:rsidR="00F653F7" w:rsidRPr="00F653F7" w:rsidRDefault="00F653F7" w:rsidP="00F653F7">
      <w:pPr>
        <w:spacing w:after="0" w:line="240" w:lineRule="auto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</w:p>
    <w:p w:rsidR="00F653F7" w:rsidRPr="00F653F7" w:rsidRDefault="00F653F7" w:rsidP="00F653F7">
      <w:pPr>
        <w:spacing w:after="0" w:line="240" w:lineRule="auto"/>
        <w:rPr>
          <w:rFonts w:ascii="Times New Roman" w:eastAsia="Consolas" w:hAnsi="Times New Roman" w:cs="Times New Roman"/>
          <w:sz w:val="28"/>
          <w:szCs w:val="28"/>
          <w:lang w:val="kk-KZ"/>
        </w:rPr>
      </w:pPr>
    </w:p>
    <w:p w:rsidR="00F653F7" w:rsidRPr="00F653F7" w:rsidRDefault="00F653F7" w:rsidP="00F653F7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  <w:r w:rsidRPr="00F653F7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Қазақстан Республикасының 2008 жылғы 4 желтоқсандағы Бюджет кодексінің 69-бабына сәйкес </w:t>
      </w:r>
      <w:r w:rsidRPr="00F653F7">
        <w:rPr>
          <w:rFonts w:ascii="Times New Roman" w:eastAsia="Consolas" w:hAnsi="Times New Roman" w:cs="Times New Roman"/>
          <w:b/>
          <w:sz w:val="28"/>
          <w:szCs w:val="28"/>
          <w:lang w:val="kk-KZ"/>
        </w:rPr>
        <w:t>БҰЙЫРАМЫН:</w:t>
      </w:r>
    </w:p>
    <w:p w:rsidR="00F653F7" w:rsidRPr="00F653F7" w:rsidRDefault="00F653F7" w:rsidP="00F653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653F7">
        <w:rPr>
          <w:rFonts w:ascii="Times New Roman" w:eastAsia="Calibri" w:hAnsi="Times New Roman" w:cs="Times New Roman"/>
          <w:sz w:val="28"/>
          <w:szCs w:val="28"/>
          <w:lang w:val="kk-KZ"/>
        </w:rPr>
        <w:t>1. Қоса беріліп отырған Қазақстан Республикасының Қаржы министрлігі ведомство</w:t>
      </w:r>
      <w:r w:rsidR="004022BD">
        <w:rPr>
          <w:rFonts w:ascii="Times New Roman" w:eastAsia="Calibri" w:hAnsi="Times New Roman" w:cs="Times New Roman"/>
          <w:sz w:val="28"/>
          <w:szCs w:val="28"/>
          <w:lang w:val="kk-KZ"/>
        </w:rPr>
        <w:t>лар</w:t>
      </w:r>
      <w:r w:rsidRPr="00F653F7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ының </w:t>
      </w:r>
      <w:r w:rsidRPr="00F653F7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 xml:space="preserve">ерекше үй-жайлары үшін алаңдар </w:t>
      </w:r>
      <w:r w:rsidRPr="00F653F7">
        <w:rPr>
          <w:rFonts w:ascii="Times New Roman" w:eastAsia="Calibri" w:hAnsi="Times New Roman" w:cs="Times New Roman"/>
          <w:sz w:val="28"/>
          <w:szCs w:val="28"/>
          <w:lang w:val="kk-KZ"/>
        </w:rPr>
        <w:t>нормасы бекітілсін.</w:t>
      </w:r>
    </w:p>
    <w:p w:rsidR="00F653F7" w:rsidRPr="00F653F7" w:rsidRDefault="00F653F7" w:rsidP="00F653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653F7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2. Қазақстан Республикасы Қаржы министрлігінің Мемлекеттік кірістер комитеті (Д.Е. Ерғожин) заңнамада белгіленген тәртіп</w:t>
      </w:r>
      <w:r w:rsidR="00046C45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пен</w:t>
      </w:r>
      <w:bookmarkStart w:id="0" w:name="_GoBack"/>
      <w:bookmarkEnd w:id="0"/>
      <w:r w:rsidRPr="00F653F7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:</w:t>
      </w:r>
    </w:p>
    <w:p w:rsidR="00F653F7" w:rsidRPr="00F653F7" w:rsidRDefault="00F653F7" w:rsidP="00F653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653F7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1)</w:t>
      </w:r>
      <w:r w:rsidRPr="00F653F7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  <w:r w:rsidRPr="00F653F7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осы бұйрықтың Қазақстан Республикасы Әділет министрлігінде мемлекеттік </w:t>
      </w:r>
      <w:bookmarkStart w:id="1" w:name="sub1004257643"/>
      <w:r w:rsidRPr="00F653F7">
        <w:rPr>
          <w:rFonts w:ascii="Times New Roman" w:eastAsia="Calibri" w:hAnsi="Times New Roman" w:cs="Times New Roman"/>
          <w:bCs/>
          <w:color w:val="000000"/>
          <w:sz w:val="28"/>
          <w:szCs w:val="28"/>
          <w:lang w:val="kk-KZ"/>
        </w:rPr>
        <w:t>тіркелуін</w:t>
      </w:r>
      <w:bookmarkEnd w:id="1"/>
      <w:r w:rsidRPr="00F653F7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;</w:t>
      </w:r>
    </w:p>
    <w:p w:rsidR="00F653F7" w:rsidRPr="00F653F7" w:rsidRDefault="00F653F7" w:rsidP="00F653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653F7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2) осы бұйрықтың мемлекеттік тіркелуден өткеннен кейін оны күнтізбелік он күн ішінде мерзiмдi баспа басылымдарында және «Әділет» құқықтық - ақпараттық жүйесіне ресми жариялануға жіберілуін;</w:t>
      </w:r>
    </w:p>
    <w:p w:rsidR="00F653F7" w:rsidRPr="00F653F7" w:rsidRDefault="00F653F7" w:rsidP="00F653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653F7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3) осы бұйрықтың Қазақстан Республикасы Қаржы министрлігінің интернет-ресурсында орналас</w:t>
      </w:r>
      <w:r w:rsidR="004022BD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>тырыл</w:t>
      </w:r>
      <w:r w:rsidRPr="00F653F7">
        <w:rPr>
          <w:rFonts w:ascii="Times New Roman" w:eastAsia="Calibri" w:hAnsi="Times New Roman" w:cs="Times New Roman"/>
          <w:color w:val="000000"/>
          <w:sz w:val="28"/>
          <w:szCs w:val="28"/>
          <w:lang w:val="kk-KZ"/>
        </w:rPr>
        <w:t xml:space="preserve">уын </w:t>
      </w:r>
      <w:r w:rsidRPr="00F653F7">
        <w:rPr>
          <w:rFonts w:ascii="Times New Roman" w:eastAsia="Calibri" w:hAnsi="Times New Roman" w:cs="Times New Roman"/>
          <w:sz w:val="28"/>
          <w:szCs w:val="28"/>
          <w:lang w:val="kk-KZ"/>
        </w:rPr>
        <w:t>қамтамасыз етсін.</w:t>
      </w:r>
    </w:p>
    <w:p w:rsidR="00F653F7" w:rsidRDefault="00F653F7" w:rsidP="00F653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653F7">
        <w:rPr>
          <w:rFonts w:ascii="Times New Roman" w:eastAsia="Calibri" w:hAnsi="Times New Roman" w:cs="Times New Roman"/>
          <w:sz w:val="28"/>
          <w:szCs w:val="28"/>
          <w:lang w:val="kk-KZ"/>
        </w:rPr>
        <w:t>3. Осы бұйрық мемлекеттік тiрке</w:t>
      </w:r>
      <w:r w:rsidR="004022B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лген </w:t>
      </w:r>
      <w:r w:rsidRPr="00F653F7">
        <w:rPr>
          <w:rFonts w:ascii="Times New Roman" w:eastAsia="Calibri" w:hAnsi="Times New Roman" w:cs="Times New Roman"/>
          <w:sz w:val="28"/>
          <w:szCs w:val="28"/>
          <w:lang w:val="kk-KZ"/>
        </w:rPr>
        <w:t>күннен бастап күшіне енеді.</w:t>
      </w:r>
    </w:p>
    <w:p w:rsidR="00F653F7" w:rsidRPr="00F653F7" w:rsidRDefault="00F653F7" w:rsidP="00F653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F653F7" w:rsidRPr="00F653F7" w:rsidRDefault="00F653F7" w:rsidP="00F653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F653F7" w:rsidRPr="00F653F7" w:rsidRDefault="00F653F7" w:rsidP="00F653F7">
      <w:pPr>
        <w:spacing w:after="0" w:line="240" w:lineRule="auto"/>
        <w:ind w:firstLine="709"/>
        <w:rPr>
          <w:rFonts w:ascii="Times New Roman" w:eastAsia="Consolas" w:hAnsi="Times New Roman" w:cs="Times New Roman"/>
          <w:b/>
          <w:sz w:val="28"/>
          <w:szCs w:val="28"/>
        </w:rPr>
      </w:pPr>
      <w:r w:rsidRPr="00F653F7">
        <w:rPr>
          <w:rFonts w:ascii="Times New Roman" w:eastAsia="Consolas" w:hAnsi="Times New Roman" w:cs="Times New Roman"/>
          <w:b/>
          <w:sz w:val="28"/>
          <w:szCs w:val="28"/>
        </w:rPr>
        <w:t xml:space="preserve">Министр                                                                                    Б. </w:t>
      </w:r>
      <w:proofErr w:type="spellStart"/>
      <w:r w:rsidRPr="00F653F7">
        <w:rPr>
          <w:rFonts w:ascii="Times New Roman" w:eastAsia="Consolas" w:hAnsi="Times New Roman" w:cs="Times New Roman"/>
          <w:b/>
          <w:sz w:val="28"/>
          <w:szCs w:val="28"/>
        </w:rPr>
        <w:t>Сұлтанов</w:t>
      </w:r>
      <w:proofErr w:type="spellEnd"/>
    </w:p>
    <w:sectPr w:rsidR="00F653F7" w:rsidRPr="00F653F7" w:rsidSect="00F653F7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3F7"/>
    <w:rsid w:val="00046C45"/>
    <w:rsid w:val="001C2C88"/>
    <w:rsid w:val="004022BD"/>
    <w:rsid w:val="00F6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3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53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53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Шаполаев Ержан Бауржанович</dc:creator>
  <cp:lastModifiedBy>Шаполаев Ержан Бауржанович</cp:lastModifiedBy>
  <cp:revision>4</cp:revision>
  <cp:lastPrinted>2015-04-09T04:21:00Z</cp:lastPrinted>
  <dcterms:created xsi:type="dcterms:W3CDTF">2015-04-09T04:19:00Z</dcterms:created>
  <dcterms:modified xsi:type="dcterms:W3CDTF">2015-04-13T09:26:00Z</dcterms:modified>
</cp:coreProperties>
</file>